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83F30" w:rsidRDefault="006002CB" w:rsidP="00983F30">
      <w:pPr>
        <w:pStyle w:val="NoSpacing"/>
        <w:jc w:val="left"/>
        <w:rPr>
          <w:lang w:val="ru-RU"/>
        </w:rPr>
      </w:pPr>
      <w:r>
        <w:rPr>
          <w:rFonts w:ascii="Times New Roman" w:hAnsi="Times New Roman"/>
          <w:lang w:val="ru-RU"/>
        </w:rPr>
        <w:t>АГЕНТАМ</w:t>
      </w:r>
      <w:r w:rsidR="00983F30">
        <w:rPr>
          <w:rFonts w:ascii="Times New Roman" w:hAnsi="Times New Roman"/>
          <w:lang w:val="ru-RU"/>
        </w:rPr>
        <w:br/>
      </w:r>
      <w:r w:rsidR="00983F30">
        <w:rPr>
          <w:lang w:val="ru-RU"/>
        </w:rPr>
        <w:br/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>СТАНДАРТНЫЕ УСЛОВИЯ ОКАЗАНИЯ УСЛУГ ПО ПРОГРАММЕ “МАЙТАСК”.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 </w:t>
      </w:r>
    </w:p>
    <w:p w:rsidR="009D317D" w:rsidRPr="00352D9C" w:rsidRDefault="009D317D" w:rsidP="009D317D">
      <w:pPr>
        <w:pStyle w:val="NoSpacing"/>
        <w:rPr>
          <w:lang w:val="ru-RU"/>
        </w:rPr>
      </w:pPr>
      <w:r>
        <w:rPr>
          <w:lang w:val="ru-RU"/>
        </w:rPr>
        <w:t xml:space="preserve">В СООТВЕТСТВИИ С </w:t>
      </w:r>
      <w:r w:rsidR="00352D9C">
        <w:rPr>
          <w:lang w:val="ru-RU"/>
        </w:rPr>
        <w:t xml:space="preserve">ПРОГРАММОЙ </w:t>
      </w:r>
      <w:r>
        <w:rPr>
          <w:lang w:val="ru-RU"/>
        </w:rPr>
        <w:t xml:space="preserve">МАЙТАСК </w:t>
      </w:r>
      <w:r w:rsidR="00352D9C">
        <w:t>MYTASK</w:t>
      </w:r>
      <w:r w:rsidR="00352D9C" w:rsidRPr="00352D9C">
        <w:rPr>
          <w:lang w:val="ru-RU"/>
        </w:rPr>
        <w:t xml:space="preserve"> </w:t>
      </w:r>
      <w:r w:rsidR="00352D9C">
        <w:t>INTERNATIONAL</w:t>
      </w:r>
      <w:r w:rsidR="00352D9C" w:rsidRPr="00352D9C">
        <w:rPr>
          <w:lang w:val="ru-RU"/>
        </w:rPr>
        <w:t xml:space="preserve"> </w:t>
      </w:r>
      <w:r w:rsidRPr="00352D9C">
        <w:rPr>
          <w:lang w:val="ru-RU"/>
        </w:rPr>
        <w:t xml:space="preserve"> </w:t>
      </w:r>
      <w:r w:rsidR="00103126">
        <w:t>LIMITED</w:t>
      </w:r>
      <w:r w:rsidR="00103126" w:rsidRPr="00352D9C">
        <w:rPr>
          <w:lang w:val="ru-RU"/>
        </w:rPr>
        <w:t xml:space="preserve"> </w:t>
      </w:r>
      <w:r w:rsidRPr="00352D9C">
        <w:rPr>
          <w:lang w:val="ru-RU"/>
        </w:rPr>
        <w:t>РАСПРОСТРАНЯЕТ СВОЕ ПРОГРАММНОЕ ОБЕСПЕЧЕНИЕ НА ПАРТНЕРСКИХ УСТРОЙСТВАХ, ПРИНАДЛЕЖАЩИХ ЛИБО УПРАВЛЯЕМЫХ ПОЛЬЗОВАТЕЛЯМИ НА ЗАКОННЫХ ОСНОВАНИЯХ.</w:t>
      </w:r>
    </w:p>
    <w:p w:rsidR="009D317D" w:rsidRPr="00983F30" w:rsidRDefault="009D317D" w:rsidP="009D317D">
      <w:pPr>
        <w:pStyle w:val="NoSpacing"/>
      </w:pP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>ПОЖАЛУЙСТА ПРОЧТИТЕ ВНИМАТЕЛЬНО ДАННЫЕ УСЛОВИЯ ОКАЗАНИЯ УСЛУГ И ОТВЕТЫ НА СТАНДАРТНЫЕ ВОПРОСЫ ПРЕЖДЕ ЧЕМ РЕГИСТРИРОВАТЬСЯ В ПРОГРАММЕ МАЙТАСК.</w:t>
      </w:r>
    </w:p>
    <w:p w:rsidR="009D317D" w:rsidRPr="00352D9C" w:rsidRDefault="009D317D" w:rsidP="009D317D">
      <w:pPr>
        <w:pStyle w:val="NoSpacing"/>
        <w:rPr>
          <w:lang w:val="ru-RU"/>
        </w:rPr>
      </w:pP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ЕСЛИ ВЫ НЕ СОГЛАШАЕТЕСЬ С НАСТОЯЩИМИ УСЛОВИЯМИ ОКАЗАНИЯ УСЛУГ, ПОЖАЛУЙСТА, НЕ ПРОХОДИТЕ ПРОЦЕДУРУ РЕГИСТРАЦИИ И НЕ ПРИСОЕДИНЯЙТЕСЬ К ПРОГРАММЕ МАЙТАСК. </w:t>
      </w:r>
    </w:p>
    <w:p w:rsidR="009D317D" w:rsidRPr="006002CB" w:rsidRDefault="009D317D" w:rsidP="009D317D">
      <w:pPr>
        <w:pStyle w:val="NoSpacing"/>
      </w:pP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>НЕ ПРИНИМАЙТЕ НАСТОЯЩЕЕ СОГЛАШЕНИЕ ЕСЛИ ВЫ: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ДЕЙСТВУЕТЕ НЕДОБРОВОЛЬНО ПО ПРИНУЖДЕНИЮ, ПОД НАСИЛИЕМ ИЛИ УГРОЗОЙ ПРИМЕНЕНИЯ НАСИЛИЯ;   </w:t>
      </w:r>
    </w:p>
    <w:p w:rsidR="009D317D" w:rsidRPr="00352D9C" w:rsidRDefault="009D317D" w:rsidP="009D317D">
      <w:pPr>
        <w:pStyle w:val="NoSpacing"/>
        <w:rPr>
          <w:lang w:val="ru-RU"/>
        </w:rPr>
      </w:pP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>НЕ ДОСТИГЛИ СОВЕРШЕННОЛЕТИЯ или по тем или иным причинам ограничены в дееспособности, настоящая оферта адресована лишь полностью дееспособным лицам, как частным лицам, так и компаниям;</w:t>
      </w:r>
    </w:p>
    <w:p w:rsidR="009D317D" w:rsidRPr="00352D9C" w:rsidRDefault="009D317D" w:rsidP="009D317D">
      <w:pPr>
        <w:pStyle w:val="NoSpacing"/>
        <w:rPr>
          <w:lang w:val="ru-RU"/>
        </w:rPr>
      </w:pP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>НЕ ИМЕЕТЕ ПОЛНОМОЧИЙ ДЕЙСТВОВАТЬ ОТ ИМЕНИ ЛИЦА, данные которого Вы указываете при регистрации.</w:t>
      </w:r>
    </w:p>
    <w:p w:rsidR="009D317D" w:rsidRPr="00352D9C" w:rsidRDefault="009D317D" w:rsidP="009D317D">
      <w:pPr>
        <w:pStyle w:val="NoSpacing"/>
        <w:rPr>
          <w:lang w:val="ru-RU"/>
        </w:rPr>
      </w:pP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>НЕ ПОНИМАЕТЕ ЗНАЧЕНИЕ И ПОСЛЕДСТВИЯ СВОИХ ДЕЙСТВИЙ.</w:t>
      </w:r>
    </w:p>
    <w:p w:rsidR="009D317D" w:rsidRPr="00352D9C" w:rsidRDefault="009D317D" w:rsidP="009D317D">
      <w:pPr>
        <w:pStyle w:val="NoSpacing"/>
        <w:rPr>
          <w:lang w:val="ru-RU"/>
        </w:rPr>
      </w:pP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Вступление. </w:t>
      </w:r>
    </w:p>
    <w:p w:rsidR="009D317D" w:rsidRPr="00352D9C" w:rsidRDefault="009D317D" w:rsidP="009D317D">
      <w:pPr>
        <w:pStyle w:val="NoSpacing"/>
        <w:rPr>
          <w:lang w:val="ru-RU"/>
        </w:rPr>
      </w:pPr>
    </w:p>
    <w:p w:rsidR="009D317D" w:rsidRPr="00A53D05" w:rsidRDefault="009D317D" w:rsidP="009D317D">
      <w:pPr>
        <w:pStyle w:val="NoSpacing"/>
        <w:rPr>
          <w:lang w:val="ru-RU"/>
        </w:rPr>
      </w:pPr>
      <w:r w:rsidRPr="00A53D05">
        <w:rPr>
          <w:lang w:val="ru-RU"/>
        </w:rPr>
        <w:t>Это соглашение вступ</w:t>
      </w:r>
      <w:r w:rsidR="00352D9C" w:rsidRPr="00A53D05">
        <w:rPr>
          <w:lang w:val="ru-RU"/>
        </w:rPr>
        <w:t>ае</w:t>
      </w:r>
      <w:r w:rsidRPr="00A53D05">
        <w:rPr>
          <w:lang w:val="ru-RU"/>
        </w:rPr>
        <w:t>т в силу в момент завершения регистрации вашей учетной записи (аккаунта) в программе Майтаск.</w:t>
      </w:r>
    </w:p>
    <w:p w:rsidR="009D317D" w:rsidRPr="00352D9C" w:rsidRDefault="009D317D" w:rsidP="009D317D">
      <w:pPr>
        <w:pStyle w:val="NoSpacing"/>
        <w:rPr>
          <w:lang w:val="ru-RU"/>
        </w:rPr>
      </w:pPr>
    </w:p>
    <w:p w:rsidR="009D317D" w:rsidRPr="00A53D05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Данное соглашение (далее «договор») </w:t>
      </w:r>
      <w:r w:rsidR="00CA620B">
        <w:rPr>
          <w:lang w:val="ru-RU"/>
        </w:rPr>
        <w:t xml:space="preserve">имеет обязательную юридическую силу и регулирует взаимоотношения </w:t>
      </w:r>
      <w:r w:rsidRPr="00352D9C">
        <w:rPr>
          <w:lang w:val="ru-RU"/>
        </w:rPr>
        <w:t xml:space="preserve">между вами и </w:t>
      </w:r>
      <w:r w:rsidR="00352D9C">
        <w:t>MYTASK</w:t>
      </w:r>
      <w:r w:rsidR="00352D9C" w:rsidRPr="00352D9C">
        <w:rPr>
          <w:lang w:val="ru-RU"/>
        </w:rPr>
        <w:t xml:space="preserve"> </w:t>
      </w:r>
      <w:r w:rsidR="00352D9C">
        <w:t>INTERNATIONAL</w:t>
      </w:r>
      <w:r w:rsidR="00352D9C" w:rsidRPr="00352D9C">
        <w:rPr>
          <w:lang w:val="ru-RU"/>
        </w:rPr>
        <w:t xml:space="preserve"> </w:t>
      </w:r>
      <w:r w:rsidR="00103126">
        <w:t>LIMITED</w:t>
      </w:r>
      <w:r w:rsidRPr="00352D9C">
        <w:rPr>
          <w:lang w:val="ru-RU"/>
        </w:rPr>
        <w:t>, («МАЙТАСК») . «Вы» или «Пользователь» означает лицо</w:t>
      </w:r>
      <w:r w:rsidRPr="00A53D05">
        <w:rPr>
          <w:lang w:val="ru-RU"/>
        </w:rPr>
        <w:t>, указанное в регистрационной форме  и связанн</w:t>
      </w:r>
      <w:r w:rsidR="00CA620B" w:rsidRPr="00A53D05">
        <w:rPr>
          <w:lang w:val="ru-RU"/>
        </w:rPr>
        <w:t>ое</w:t>
      </w:r>
      <w:r w:rsidRPr="00A53D05">
        <w:rPr>
          <w:lang w:val="ru-RU"/>
        </w:rPr>
        <w:t xml:space="preserve"> условиями настоящего Соглашения.</w:t>
      </w:r>
    </w:p>
    <w:p w:rsidR="009D317D" w:rsidRPr="00352D9C" w:rsidRDefault="009D317D" w:rsidP="009D317D">
      <w:pPr>
        <w:pStyle w:val="NoSpacing"/>
        <w:rPr>
          <w:lang w:val="ru-RU"/>
        </w:rPr>
      </w:pPr>
    </w:p>
    <w:p w:rsidR="009D317D" w:rsidRPr="004E02D0" w:rsidRDefault="009D317D" w:rsidP="009D317D">
      <w:pPr>
        <w:pStyle w:val="NoSpacing"/>
      </w:pPr>
      <w:r w:rsidRPr="004E02D0">
        <w:t xml:space="preserve">1.Основные </w:t>
      </w:r>
      <w:proofErr w:type="spellStart"/>
      <w:r w:rsidRPr="004E02D0">
        <w:t>определения</w:t>
      </w:r>
      <w:proofErr w:type="spellEnd"/>
      <w:r w:rsidRPr="004E02D0">
        <w:t>: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1.1. Пользователь – индивидуальный предприниматель или физическое лицо, владеющее и использующее на законных основаниях мобильное устройство связи, позволяющее установку программы Майтаск. 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color w:val="000000"/>
          <w:lang w:val="ru-RU"/>
        </w:rPr>
        <w:t xml:space="preserve">1.2. </w:t>
      </w:r>
      <w:r w:rsidR="00352D9C">
        <w:rPr>
          <w:color w:val="000000"/>
          <w:lang w:val="ru-RU"/>
        </w:rPr>
        <w:t xml:space="preserve">Программа Майтаск </w:t>
      </w:r>
      <w:r w:rsidRPr="00352D9C">
        <w:rPr>
          <w:color w:val="000000"/>
          <w:lang w:val="ru-RU"/>
        </w:rPr>
        <w:t>–</w:t>
      </w:r>
      <w:r w:rsidRPr="00352D9C">
        <w:rPr>
          <w:lang w:val="ru-RU"/>
        </w:rPr>
        <w:t xml:space="preserve">часть программного обеспечения системы “Майтаск”, многократно записанная и работающая на мобильных устройствах Пользователей. </w:t>
      </w:r>
      <w:r w:rsidR="00352D9C">
        <w:rPr>
          <w:color w:val="000000"/>
          <w:lang w:val="ru-RU"/>
        </w:rPr>
        <w:t>Программа Майтаск</w:t>
      </w:r>
      <w:r w:rsidRPr="00352D9C">
        <w:rPr>
          <w:color w:val="000000"/>
          <w:lang w:val="ru-RU"/>
        </w:rPr>
        <w:t xml:space="preserve"> </w:t>
      </w:r>
      <w:r w:rsidRPr="00352D9C">
        <w:rPr>
          <w:lang w:val="ru-RU"/>
        </w:rPr>
        <w:t>обеспечивает возможность пользователя  исполн</w:t>
      </w:r>
      <w:r w:rsidR="00597A97">
        <w:rPr>
          <w:lang w:val="ru-RU"/>
        </w:rPr>
        <w:t>ять</w:t>
      </w:r>
      <w:r w:rsidRPr="00352D9C">
        <w:rPr>
          <w:lang w:val="ru-RU"/>
        </w:rPr>
        <w:t xml:space="preserve"> поручени</w:t>
      </w:r>
      <w:r w:rsidR="00597A97">
        <w:rPr>
          <w:lang w:val="ru-RU"/>
        </w:rPr>
        <w:t>я</w:t>
      </w:r>
      <w:r w:rsidRPr="00352D9C">
        <w:rPr>
          <w:lang w:val="ru-RU"/>
        </w:rPr>
        <w:t xml:space="preserve"> клиентов системы</w:t>
      </w:r>
      <w:r w:rsidR="00597A97">
        <w:rPr>
          <w:lang w:val="ru-RU"/>
        </w:rPr>
        <w:t xml:space="preserve"> «Майтаск»</w:t>
      </w:r>
      <w:r w:rsidRPr="00352D9C">
        <w:rPr>
          <w:lang w:val="ru-RU"/>
        </w:rPr>
        <w:t xml:space="preserve"> за вознаграждение, а также возможность обмена информацией и сообщениями с владельцем системы.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1.3. Система </w:t>
      </w:r>
      <w:proofErr w:type="spellStart"/>
      <w:r>
        <w:t>Mytask</w:t>
      </w:r>
      <w:proofErr w:type="spellEnd"/>
      <w:r w:rsidRPr="00352D9C">
        <w:rPr>
          <w:lang w:val="ru-RU"/>
        </w:rPr>
        <w:t xml:space="preserve"> – аппаратно-программный комплекс, интегрированный в сеть интернет, размещенный по адресу </w:t>
      </w:r>
      <w:r w:rsidRPr="004E02D0">
        <w:t>www</w:t>
      </w:r>
      <w:r w:rsidRPr="00352D9C">
        <w:rPr>
          <w:lang w:val="ru-RU"/>
        </w:rPr>
        <w:t>.</w:t>
      </w:r>
      <w:proofErr w:type="spellStart"/>
      <w:r>
        <w:t>mytask</w:t>
      </w:r>
      <w:proofErr w:type="spellEnd"/>
      <w:r w:rsidRPr="00352D9C">
        <w:rPr>
          <w:lang w:val="ru-RU"/>
        </w:rPr>
        <w:t>.</w:t>
      </w:r>
      <w:r w:rsidR="00CA620B">
        <w:t>me</w:t>
      </w:r>
      <w:bookmarkStart w:id="0" w:name="_GoBack"/>
      <w:bookmarkEnd w:id="0"/>
      <w:r w:rsidRPr="00352D9C">
        <w:rPr>
          <w:lang w:val="ru-RU"/>
        </w:rPr>
        <w:t xml:space="preserve">, и позволяющий при помощи программного обеспечения </w:t>
      </w:r>
      <w:r w:rsidR="00597A97">
        <w:rPr>
          <w:lang w:val="ru-RU"/>
        </w:rPr>
        <w:t xml:space="preserve">собирать и подтверждать данные, необходимые клиентам, </w:t>
      </w:r>
      <w:r w:rsidRPr="00352D9C">
        <w:rPr>
          <w:lang w:val="ru-RU"/>
        </w:rPr>
        <w:t xml:space="preserve">управлять </w:t>
      </w:r>
      <w:r>
        <w:rPr>
          <w:lang w:val="ru-RU"/>
        </w:rPr>
        <w:t>организацией и проведением полевых маркетинговых исследований и опросов</w:t>
      </w:r>
      <w:r w:rsidRPr="00352D9C">
        <w:rPr>
          <w:lang w:val="ru-RU"/>
        </w:rPr>
        <w:t>.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1.4. Аккаунт – персональная часть системы </w:t>
      </w:r>
      <w:proofErr w:type="spellStart"/>
      <w:r>
        <w:t>Mytask</w:t>
      </w:r>
      <w:proofErr w:type="spellEnd"/>
      <w:r w:rsidRPr="00352D9C">
        <w:rPr>
          <w:lang w:val="ru-RU"/>
        </w:rPr>
        <w:t xml:space="preserve">, обеспечивающая возможность обмена информацией и электронной документацией между Сторонами настоящего Договора, для предоставления отчетных документов, в том числе отчета о составе, объеме и стоимости оказанных услуг, исполненных пользователем поручений и пр., а так же информации о движении средств на лицевом счету Пользователя. 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>1.5. Мобильное устройство Пользователя</w:t>
      </w:r>
      <w:r w:rsidRPr="00352D9C">
        <w:rPr>
          <w:i/>
          <w:lang w:val="ru-RU"/>
        </w:rPr>
        <w:t xml:space="preserve">  – </w:t>
      </w:r>
      <w:r w:rsidRPr="00352D9C">
        <w:rPr>
          <w:lang w:val="ru-RU"/>
        </w:rPr>
        <w:t xml:space="preserve">Мобильный телефон или планшетный компьютер Пользователя, который на котором размещается программное обеспечение системы </w:t>
      </w:r>
      <w:proofErr w:type="spellStart"/>
      <w:r>
        <w:t>Mytask</w:t>
      </w:r>
      <w:proofErr w:type="spellEnd"/>
      <w:r w:rsidRPr="00352D9C">
        <w:rPr>
          <w:lang w:val="ru-RU"/>
        </w:rPr>
        <w:t xml:space="preserve">. </w:t>
      </w:r>
    </w:p>
    <w:p w:rsidR="009D317D" w:rsidRPr="00352D9C" w:rsidRDefault="009D317D" w:rsidP="009D317D">
      <w:pPr>
        <w:pStyle w:val="NoSpacing"/>
        <w:rPr>
          <w:lang w:val="ru-RU"/>
        </w:rPr>
      </w:pP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>Предмет договора: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i/>
          <w:lang w:val="ru-RU"/>
        </w:rPr>
        <w:t xml:space="preserve">2.1. </w:t>
      </w:r>
      <w:r w:rsidRPr="00352D9C">
        <w:rPr>
          <w:lang w:val="ru-RU"/>
        </w:rPr>
        <w:t>Пользователь обязуется оказывать МАЙТАСК услуги по установке и поддержке работоспособности программ</w:t>
      </w:r>
      <w:r w:rsidR="00597A97">
        <w:rPr>
          <w:lang w:val="ru-RU"/>
        </w:rPr>
        <w:t>ы Майтаск  в</w:t>
      </w:r>
      <w:r w:rsidRPr="00352D9C">
        <w:rPr>
          <w:lang w:val="ru-RU"/>
        </w:rPr>
        <w:t xml:space="preserve"> памяти мобильного устройства, а также исполнять поручения владельца системы, полученные в личном кабинете Пользователя в полном соответствии с инструкциями, указанными в таком электронном поручении, а МАЙТАСК обязуется принять и оплатить надлежаще оказанные услуги, связанные с надлежащим исполнением поручений владельца системы </w:t>
      </w:r>
      <w:r w:rsidR="00195A30">
        <w:rPr>
          <w:rFonts w:ascii="Times New Roman" w:hAnsi="Times New Roman"/>
          <w:lang w:val="ru-RU"/>
        </w:rPr>
        <w:t>МАЙТАСК</w:t>
      </w:r>
      <w:r w:rsidRPr="00352D9C">
        <w:rPr>
          <w:lang w:val="ru-RU"/>
        </w:rPr>
        <w:t xml:space="preserve">.  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2.2. </w:t>
      </w:r>
      <w:r w:rsidR="00195A30">
        <w:rPr>
          <w:rFonts w:ascii="Times New Roman" w:hAnsi="Times New Roman"/>
          <w:lang w:val="ru-RU"/>
        </w:rPr>
        <w:t>С</w:t>
      </w:r>
      <w:r w:rsidRPr="00352D9C">
        <w:rPr>
          <w:lang w:val="ru-RU"/>
        </w:rPr>
        <w:t>истем</w:t>
      </w:r>
      <w:r w:rsidR="00195A30">
        <w:rPr>
          <w:rFonts w:ascii="Times New Roman" w:hAnsi="Times New Roman"/>
          <w:lang w:val="ru-RU"/>
        </w:rPr>
        <w:t>а</w:t>
      </w:r>
      <w:r w:rsidRPr="00352D9C">
        <w:rPr>
          <w:lang w:val="ru-RU"/>
        </w:rPr>
        <w:t xml:space="preserve"> </w:t>
      </w:r>
      <w:proofErr w:type="spellStart"/>
      <w:r>
        <w:t>Mytask</w:t>
      </w:r>
      <w:proofErr w:type="spellEnd"/>
      <w:r w:rsidRPr="00352D9C">
        <w:rPr>
          <w:lang w:val="ru-RU"/>
        </w:rPr>
        <w:t xml:space="preserve"> формирует электронный Отчет обо всех оказанных услугах (исполненных поручениях). Фиксация факта оказания услуг производится биллинговой системой МАЙТАСК. </w:t>
      </w:r>
      <w:r>
        <w:rPr>
          <w:lang w:val="ru-RU"/>
        </w:rPr>
        <w:t>У</w:t>
      </w:r>
      <w:r w:rsidRPr="00352D9C">
        <w:rPr>
          <w:lang w:val="ru-RU"/>
        </w:rPr>
        <w:t xml:space="preserve">слуги, факт оказания которых не был зафиксирован биллинговой системой МАЙТАСК, считаются не оказанными надлежащим образом и в отчет не включаются. </w:t>
      </w:r>
    </w:p>
    <w:p w:rsidR="009D317D" w:rsidRPr="00352D9C" w:rsidRDefault="009D317D" w:rsidP="009D317D">
      <w:pPr>
        <w:pStyle w:val="NoSpacing"/>
        <w:rPr>
          <w:lang w:val="ru-RU"/>
        </w:rPr>
      </w:pP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3. </w:t>
      </w:r>
      <w:r w:rsidR="00D21FD2">
        <w:rPr>
          <w:lang w:val="ru-RU"/>
        </w:rPr>
        <w:t>Обязательства</w:t>
      </w:r>
      <w:r w:rsidR="00D21FD2" w:rsidRPr="00352D9C">
        <w:rPr>
          <w:lang w:val="ru-RU"/>
        </w:rPr>
        <w:t xml:space="preserve"> </w:t>
      </w:r>
      <w:r w:rsidRPr="00352D9C">
        <w:rPr>
          <w:lang w:val="ru-RU"/>
        </w:rPr>
        <w:t>Пользователя: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3.1. Пользователь </w:t>
      </w:r>
      <w:r w:rsidR="00D21FD2">
        <w:rPr>
          <w:lang w:val="ru-RU"/>
        </w:rPr>
        <w:t>обязуется</w:t>
      </w:r>
      <w:r w:rsidRPr="00352D9C">
        <w:rPr>
          <w:lang w:val="ru-RU"/>
        </w:rPr>
        <w:t xml:space="preserve"> использовать </w:t>
      </w:r>
      <w:r w:rsidR="00D21FD2">
        <w:rPr>
          <w:lang w:val="ru-RU"/>
        </w:rPr>
        <w:t xml:space="preserve">программу Майтаск </w:t>
      </w:r>
      <w:r w:rsidRPr="00352D9C">
        <w:rPr>
          <w:lang w:val="ru-RU"/>
        </w:rPr>
        <w:t xml:space="preserve">исключительно в соответствии с настоящим Договором и не использовать ее в каких–либо иных целях, не предусмотренных настоящим Договором. 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3.2. Пользователь </w:t>
      </w:r>
      <w:r w:rsidR="00D21FD2">
        <w:rPr>
          <w:lang w:val="ru-RU"/>
        </w:rPr>
        <w:t>обязуется</w:t>
      </w:r>
      <w:r w:rsidR="00D21FD2" w:rsidRPr="00352D9C">
        <w:rPr>
          <w:lang w:val="ru-RU"/>
        </w:rPr>
        <w:t xml:space="preserve"> </w:t>
      </w:r>
      <w:r w:rsidRPr="00352D9C">
        <w:rPr>
          <w:lang w:val="ru-RU"/>
        </w:rPr>
        <w:t>не вводить МАЙТАСК в заблуждение и не создавать видимость ока</w:t>
      </w:r>
      <w:r>
        <w:rPr>
          <w:lang w:val="ru-RU"/>
        </w:rPr>
        <w:t>зания услуг</w:t>
      </w:r>
      <w:r w:rsidRPr="00352D9C">
        <w:rPr>
          <w:lang w:val="ru-RU"/>
        </w:rPr>
        <w:t>.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3.3. Пользователь </w:t>
      </w:r>
      <w:r w:rsidR="00D21FD2">
        <w:rPr>
          <w:lang w:val="ru-RU"/>
        </w:rPr>
        <w:t>обязуется</w:t>
      </w:r>
      <w:r w:rsidR="00D21FD2" w:rsidRPr="00352D9C">
        <w:rPr>
          <w:lang w:val="ru-RU"/>
        </w:rPr>
        <w:t xml:space="preserve"> </w:t>
      </w:r>
      <w:r w:rsidR="00D21FD2">
        <w:rPr>
          <w:lang w:val="ru-RU"/>
        </w:rPr>
        <w:t>с</w:t>
      </w:r>
      <w:r w:rsidRPr="00352D9C">
        <w:rPr>
          <w:lang w:val="ru-RU"/>
        </w:rPr>
        <w:t>амостоятельно производить начисление и уплату налогов и иных обременений, связанных с получением дохода по настоящему договору в соответствие с законодательством страны своего резидентства. Данная гарантия не распространяется на Вас, если Вы являетесь физическим лицом - налоговым резидентом Республики Кипр, в таком случае Вы гарантируете предоставление полной и достоверной информации для подачи МАЙТАСК отчетности о начислении Вам дохода по настоящему договору.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3.4. </w:t>
      </w:r>
      <w:r w:rsidR="00D21FD2">
        <w:rPr>
          <w:lang w:val="ru-RU"/>
        </w:rPr>
        <w:t>П</w:t>
      </w:r>
      <w:r>
        <w:rPr>
          <w:lang w:val="ru-RU"/>
        </w:rPr>
        <w:t>рограмм</w:t>
      </w:r>
      <w:r w:rsidR="00D21FD2">
        <w:rPr>
          <w:lang w:val="ru-RU"/>
        </w:rPr>
        <w:t>а Майтаск</w:t>
      </w:r>
      <w:r w:rsidRPr="00352D9C">
        <w:rPr>
          <w:lang w:val="ru-RU"/>
        </w:rPr>
        <w:t xml:space="preserve"> должн</w:t>
      </w:r>
      <w:r w:rsidR="00D21FD2">
        <w:rPr>
          <w:lang w:val="ru-RU"/>
        </w:rPr>
        <w:t>а</w:t>
      </w:r>
      <w:r w:rsidRPr="00352D9C">
        <w:rPr>
          <w:lang w:val="ru-RU"/>
        </w:rPr>
        <w:t xml:space="preserve"> быть функциональн</w:t>
      </w:r>
      <w:r w:rsidR="00D21FD2">
        <w:rPr>
          <w:lang w:val="ru-RU"/>
        </w:rPr>
        <w:t>ой</w:t>
      </w:r>
      <w:r w:rsidRPr="00352D9C">
        <w:rPr>
          <w:lang w:val="ru-RU"/>
        </w:rPr>
        <w:t xml:space="preserve"> в течение всего срока действия настоящего Соглашения. Пользователь должен избегать любых действий, которые могут препятствовать демонстрации </w:t>
      </w:r>
      <w:r w:rsidR="00D21FD2">
        <w:rPr>
          <w:lang w:val="ru-RU"/>
        </w:rPr>
        <w:t>программы Майтаск</w:t>
      </w:r>
      <w:r w:rsidRPr="00352D9C">
        <w:rPr>
          <w:lang w:val="ru-RU"/>
        </w:rPr>
        <w:t xml:space="preserve"> интернет-пользователям. </w:t>
      </w:r>
    </w:p>
    <w:p w:rsidR="009D317D" w:rsidRPr="00D21FD2" w:rsidRDefault="009D317D" w:rsidP="009D317D">
      <w:pPr>
        <w:pStyle w:val="NoSpacing"/>
        <w:rPr>
          <w:lang w:val="ru-RU"/>
        </w:rPr>
      </w:pPr>
      <w:r w:rsidRPr="00D21FD2">
        <w:rPr>
          <w:lang w:val="ru-RU"/>
        </w:rPr>
        <w:t>4.Ответственность Пользователя: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4.1. Пользователь несет ответственность, в случае несостоятельности всех его </w:t>
      </w:r>
      <w:r w:rsidR="00D21FD2">
        <w:rPr>
          <w:lang w:val="ru-RU"/>
        </w:rPr>
        <w:t>обязательств</w:t>
      </w:r>
      <w:r w:rsidRPr="00352D9C">
        <w:rPr>
          <w:lang w:val="ru-RU"/>
        </w:rPr>
        <w:t>, указанных в настоящем Договоре.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4.2. МАЙТАСК имеет право отказаться от настоящего Договора, без какого–либо предварительного уведомления Пользователя, и потребовать от него компенсации убытков в полном объеме, которые могут возникнуть у МАЙТАСК в случае несостоятельности данных Пользователем </w:t>
      </w:r>
      <w:r w:rsidR="00D21FD2">
        <w:rPr>
          <w:lang w:val="ru-RU"/>
        </w:rPr>
        <w:t>обязательств</w:t>
      </w:r>
      <w:r w:rsidRPr="00352D9C">
        <w:rPr>
          <w:lang w:val="ru-RU"/>
        </w:rPr>
        <w:t>.</w:t>
      </w:r>
    </w:p>
    <w:p w:rsidR="009D317D" w:rsidRPr="00352D9C" w:rsidRDefault="009D317D" w:rsidP="009D317D">
      <w:pPr>
        <w:pStyle w:val="NoSpacing"/>
        <w:rPr>
          <w:lang w:val="ru-RU"/>
        </w:rPr>
      </w:pPr>
    </w:p>
    <w:p w:rsidR="009D317D" w:rsidRPr="004E02D0" w:rsidRDefault="009D317D" w:rsidP="009D317D">
      <w:pPr>
        <w:pStyle w:val="NoSpacing"/>
      </w:pPr>
      <w:r w:rsidRPr="004E02D0">
        <w:t xml:space="preserve">5. </w:t>
      </w:r>
      <w:proofErr w:type="spellStart"/>
      <w:r w:rsidRPr="004E02D0">
        <w:t>Вознаграждение</w:t>
      </w:r>
      <w:proofErr w:type="spellEnd"/>
      <w:r w:rsidRPr="004E02D0">
        <w:t xml:space="preserve"> </w:t>
      </w:r>
      <w:proofErr w:type="spellStart"/>
      <w:r>
        <w:t>Пользователя</w:t>
      </w:r>
      <w:proofErr w:type="spellEnd"/>
      <w:r w:rsidRPr="004E02D0">
        <w:t>: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5.1. За оказываемые Пользователем услуги ему выплачивается вознаграждение, которое рассчитывается </w:t>
      </w:r>
      <w:r w:rsidR="00485B7D" w:rsidRPr="00352D9C">
        <w:rPr>
          <w:lang w:val="ru-RU"/>
        </w:rPr>
        <w:t>как сумма вознаграждений за надлежаще исполненные и зафиксированные биллинговой системой поручения Майтаск. Размер оплаты за исполнение каждого поручения указывается в электронной завке-поручении в аккаунте пользователя в системе Майтаск</w:t>
      </w:r>
      <w:r w:rsidRPr="00352D9C">
        <w:rPr>
          <w:lang w:val="ru-RU"/>
        </w:rPr>
        <w:t>.</w:t>
      </w:r>
    </w:p>
    <w:p w:rsidR="009D317D" w:rsidRPr="00352D9C" w:rsidRDefault="009D317D" w:rsidP="009D317D">
      <w:pPr>
        <w:pStyle w:val="NoSpacing"/>
        <w:rPr>
          <w:i/>
          <w:lang w:val="ru-RU"/>
        </w:rPr>
      </w:pPr>
    </w:p>
    <w:p w:rsidR="009D317D" w:rsidRPr="001D1856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>5.3. Пользователь имеет возможность видеть в своем Аккаунте начисленную сумму</w:t>
      </w:r>
      <w:r w:rsidRPr="001D1856">
        <w:rPr>
          <w:lang w:val="ru-RU"/>
        </w:rPr>
        <w:t xml:space="preserve">. </w:t>
      </w:r>
    </w:p>
    <w:p w:rsidR="009D317D" w:rsidRPr="00941FB3" w:rsidRDefault="009D317D" w:rsidP="009D317D">
      <w:pPr>
        <w:pStyle w:val="NoSpacing"/>
        <w:rPr>
          <w:lang w:val="ru-RU"/>
        </w:rPr>
      </w:pPr>
      <w:r w:rsidRPr="001D1856">
        <w:rPr>
          <w:lang w:val="ru-RU"/>
        </w:rPr>
        <w:t xml:space="preserve">5.4. Вознаграждение </w:t>
      </w:r>
      <w:r>
        <w:rPr>
          <w:lang w:val="ru-RU"/>
        </w:rPr>
        <w:t>Пользователя</w:t>
      </w:r>
      <w:r w:rsidR="00373E3D">
        <w:rPr>
          <w:lang w:val="ru-RU"/>
        </w:rPr>
        <w:t xml:space="preserve"> (за вычетом банковских сборов)</w:t>
      </w:r>
      <w:r w:rsidRPr="001D1856">
        <w:rPr>
          <w:lang w:val="ru-RU"/>
        </w:rPr>
        <w:t xml:space="preserve"> выплачивается в течение 1</w:t>
      </w:r>
      <w:r w:rsidR="00373E3D">
        <w:rPr>
          <w:lang w:val="ru-RU"/>
        </w:rPr>
        <w:t>5</w:t>
      </w:r>
      <w:r w:rsidRPr="001D1856">
        <w:rPr>
          <w:lang w:val="ru-RU"/>
        </w:rPr>
        <w:t xml:space="preserve"> (</w:t>
      </w:r>
      <w:r w:rsidR="00373E3D">
        <w:rPr>
          <w:lang w:val="ru-RU"/>
        </w:rPr>
        <w:t>пятнадцати</w:t>
      </w:r>
      <w:r w:rsidRPr="001D1856">
        <w:rPr>
          <w:lang w:val="ru-RU"/>
        </w:rPr>
        <w:t xml:space="preserve">) банковских дней со дня </w:t>
      </w:r>
      <w:r w:rsidR="00373E3D">
        <w:rPr>
          <w:lang w:val="ru-RU"/>
        </w:rPr>
        <w:t xml:space="preserve">утверждения </w:t>
      </w:r>
      <w:r w:rsidR="00DC5A8B">
        <w:rPr>
          <w:lang w:val="ru-RU"/>
        </w:rPr>
        <w:t>Отчета об оказанных</w:t>
      </w:r>
      <w:r w:rsidR="00373E3D" w:rsidRPr="001D1856">
        <w:rPr>
          <w:lang w:val="ru-RU"/>
        </w:rPr>
        <w:t xml:space="preserve"> </w:t>
      </w:r>
      <w:r>
        <w:rPr>
          <w:lang w:val="ru-RU"/>
        </w:rPr>
        <w:t>Пользователем</w:t>
      </w:r>
      <w:r w:rsidR="00DC5A8B">
        <w:rPr>
          <w:lang w:val="ru-RU"/>
        </w:rPr>
        <w:t xml:space="preserve"> услугах</w:t>
      </w:r>
      <w:r w:rsidRPr="001D1856">
        <w:rPr>
          <w:lang w:val="ru-RU"/>
        </w:rPr>
        <w:t xml:space="preserve">. </w:t>
      </w:r>
      <w:r w:rsidRPr="00941FB3">
        <w:rPr>
          <w:lang w:val="ru-RU"/>
        </w:rPr>
        <w:t xml:space="preserve">Вознаграждение перечисляется </w:t>
      </w:r>
      <w:r>
        <w:rPr>
          <w:lang w:val="ru-RU"/>
        </w:rPr>
        <w:t>Пользователю</w:t>
      </w:r>
      <w:r w:rsidRPr="00941FB3">
        <w:rPr>
          <w:lang w:val="ru-RU"/>
        </w:rPr>
        <w:t xml:space="preserve"> на его счет, указанный в Аккаунте, либо иным способом, выбранным </w:t>
      </w:r>
      <w:r>
        <w:rPr>
          <w:lang w:val="ru-RU"/>
        </w:rPr>
        <w:t>Пользователем</w:t>
      </w:r>
      <w:r w:rsidRPr="00941FB3">
        <w:rPr>
          <w:lang w:val="ru-RU"/>
        </w:rPr>
        <w:t xml:space="preserve"> из числа доступных в </w:t>
      </w:r>
      <w:r w:rsidRPr="00352D9C">
        <w:rPr>
          <w:lang w:val="ru-RU"/>
        </w:rPr>
        <w:t xml:space="preserve">Системе </w:t>
      </w:r>
      <w:proofErr w:type="spellStart"/>
      <w:r>
        <w:t>Mytask</w:t>
      </w:r>
      <w:proofErr w:type="spellEnd"/>
      <w:r w:rsidRPr="00941FB3">
        <w:rPr>
          <w:lang w:val="ru-RU"/>
        </w:rPr>
        <w:t xml:space="preserve">. 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941FB3">
        <w:rPr>
          <w:lang w:val="ru-RU"/>
        </w:rPr>
        <w:t>5.5. Обязательства по выплате вознаграждения считаются выполненными со дня списания денежных средств со счета</w:t>
      </w:r>
      <w:r w:rsidRPr="00352D9C">
        <w:rPr>
          <w:lang w:val="ru-RU"/>
        </w:rPr>
        <w:t xml:space="preserve"> МАЙТАСК. 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5.6. Отчет об оказанных услугах утверждается Пользователем в электронной форме при помощи логина (имени) и пароля (кода), которые МАЙТАСК и Пользователь согласились считать аналогом собственноручной подписи Пользователя. Логин и пароль присваиваются Пользователю при прохождении им процедуры регистрации на сайте системы </w:t>
      </w:r>
      <w:proofErr w:type="spellStart"/>
      <w:r>
        <w:t>Mytask</w:t>
      </w:r>
      <w:proofErr w:type="spellEnd"/>
      <w:r w:rsidRPr="00352D9C">
        <w:rPr>
          <w:lang w:val="ru-RU"/>
        </w:rPr>
        <w:t xml:space="preserve">, представляют собой уникальную последовательность символов, призваны идентифицировать Пользователя в системе </w:t>
      </w:r>
      <w:proofErr w:type="spellStart"/>
      <w:r>
        <w:t>Mytask</w:t>
      </w:r>
      <w:proofErr w:type="spellEnd"/>
      <w:r w:rsidRPr="00352D9C">
        <w:rPr>
          <w:lang w:val="ru-RU"/>
        </w:rPr>
        <w:t xml:space="preserve"> и хранятся в электронной базе данных МАЙТАСКа на протяжении всего срока действия настоящего Договора. 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5.7. Отчет об оказанных услугах предоставляется Пользователем </w:t>
      </w:r>
      <w:r w:rsidR="00EE483B">
        <w:rPr>
          <w:lang w:val="ru-RU"/>
        </w:rPr>
        <w:t>не позднее 1</w:t>
      </w:r>
      <w:r w:rsidRPr="00EE483B">
        <w:rPr>
          <w:lang w:val="ru-RU"/>
        </w:rPr>
        <w:t xml:space="preserve"> (</w:t>
      </w:r>
      <w:r w:rsidR="00EE483B" w:rsidRPr="00EE483B">
        <w:rPr>
          <w:lang w:val="ru-RU"/>
        </w:rPr>
        <w:t>одного</w:t>
      </w:r>
      <w:r w:rsidRPr="00EE483B">
        <w:rPr>
          <w:lang w:val="ru-RU"/>
        </w:rPr>
        <w:t xml:space="preserve">) </w:t>
      </w:r>
      <w:r w:rsidR="00EE483B" w:rsidRPr="00EE483B">
        <w:rPr>
          <w:lang w:val="ru-RU"/>
        </w:rPr>
        <w:t>календарного дня</w:t>
      </w:r>
      <w:r w:rsidRPr="00EE483B">
        <w:rPr>
          <w:lang w:val="ru-RU"/>
        </w:rPr>
        <w:t>,  следующего за</w:t>
      </w:r>
      <w:r w:rsidR="00841E3A">
        <w:rPr>
          <w:lang w:val="ru-RU"/>
        </w:rPr>
        <w:t xml:space="preserve"> </w:t>
      </w:r>
      <w:r w:rsidR="00841E3A" w:rsidRPr="00841E3A">
        <w:rPr>
          <w:lang w:val="ru-RU"/>
        </w:rPr>
        <w:t xml:space="preserve">днем </w:t>
      </w:r>
      <w:r w:rsidRPr="00EE483B">
        <w:rPr>
          <w:lang w:val="ru-RU"/>
        </w:rPr>
        <w:t xml:space="preserve"> </w:t>
      </w:r>
      <w:r w:rsidR="00841E3A">
        <w:rPr>
          <w:lang w:val="ru-RU"/>
        </w:rPr>
        <w:t>выполнен</w:t>
      </w:r>
      <w:r w:rsidR="00841E3A" w:rsidRPr="00841E3A">
        <w:rPr>
          <w:lang w:val="ru-RU"/>
        </w:rPr>
        <w:t xml:space="preserve">ия </w:t>
      </w:r>
      <w:r w:rsidR="00841E3A">
        <w:rPr>
          <w:lang w:val="ru-RU"/>
        </w:rPr>
        <w:t xml:space="preserve"> задани</w:t>
      </w:r>
      <w:r w:rsidR="00841E3A" w:rsidRPr="00841E3A">
        <w:rPr>
          <w:lang w:val="ru-RU"/>
        </w:rPr>
        <w:t>я</w:t>
      </w:r>
      <w:r w:rsidRPr="00EE483B">
        <w:rPr>
          <w:lang w:val="ru-RU"/>
        </w:rPr>
        <w:t>.</w:t>
      </w:r>
      <w:r w:rsidRPr="00352D9C">
        <w:rPr>
          <w:lang w:val="ru-RU"/>
        </w:rPr>
        <w:t xml:space="preserve"> Если в течение </w:t>
      </w:r>
      <w:r w:rsidR="004F012D">
        <w:rPr>
          <w:lang w:val="ru-RU"/>
        </w:rPr>
        <w:t>1</w:t>
      </w:r>
      <w:r w:rsidRPr="00352D9C">
        <w:rPr>
          <w:lang w:val="ru-RU"/>
        </w:rPr>
        <w:t>5 (</w:t>
      </w:r>
      <w:r w:rsidR="004F012D">
        <w:rPr>
          <w:lang w:val="ru-RU"/>
        </w:rPr>
        <w:t xml:space="preserve"> </w:t>
      </w:r>
      <w:r w:rsidR="004F012D" w:rsidRPr="00EE483B">
        <w:rPr>
          <w:lang w:val="ru-RU"/>
        </w:rPr>
        <w:t>Пятнадцати</w:t>
      </w:r>
      <w:r w:rsidRPr="00352D9C">
        <w:rPr>
          <w:lang w:val="ru-RU"/>
        </w:rPr>
        <w:t xml:space="preserve">) дней от МАЙТАСКа в адрес Пользователя не поступит каких-либо возражений, то услуги считаются надлежаще оказанными. </w:t>
      </w:r>
    </w:p>
    <w:p w:rsidR="009D317D" w:rsidRPr="00352D9C" w:rsidRDefault="009D317D" w:rsidP="009D317D">
      <w:pPr>
        <w:pStyle w:val="NoSpacing"/>
        <w:rPr>
          <w:lang w:val="ru-RU"/>
        </w:rPr>
      </w:pPr>
    </w:p>
    <w:p w:rsidR="009D317D" w:rsidRPr="00352D9C" w:rsidRDefault="009D317D" w:rsidP="009D317D">
      <w:pPr>
        <w:pStyle w:val="NoSpacing"/>
        <w:rPr>
          <w:rFonts w:eastAsiaTheme="minorEastAsia"/>
          <w:lang w:val="ru-RU"/>
        </w:rPr>
      </w:pPr>
      <w:r w:rsidRPr="00352D9C">
        <w:rPr>
          <w:lang w:val="ru-RU"/>
        </w:rPr>
        <w:t>5.8. МАЙТАСК получает право удержа</w:t>
      </w:r>
      <w:r w:rsidR="00DC5A8B">
        <w:rPr>
          <w:lang w:val="ru-RU"/>
        </w:rPr>
        <w:t>ть</w:t>
      </w:r>
      <w:r w:rsidRPr="00352D9C">
        <w:rPr>
          <w:lang w:val="ru-RU"/>
        </w:rPr>
        <w:t xml:space="preserve"> или отозвать деньги с  Вашего личного счета в случае нарушения Вами любого из положений настоящего договора, до момента завершения МАЙТАСКом расследования по такому нарушению. </w:t>
      </w:r>
      <w:r w:rsidRPr="00352D9C">
        <w:rPr>
          <w:rFonts w:eastAsiaTheme="minorEastAsia"/>
          <w:lang w:val="ru-RU"/>
        </w:rPr>
        <w:t>Любые банковские сборы, связанные с  возвратным платежом или ошибкой платежной информации или бездействием могут быть вычтены из последующих оплат. Вы соглашаетесь оплачивать все налоги и сборы любого государственного органа в связи с Вашим участием в программе. МАЙТАСК может изменить  цену договора  и/или способ оплаты в любое время. Если вы оспариваете любой платеж, произведенный в соответствии с программой, Вы должны уведомить МАЙТАСКа в письменной форме в течение 30 (</w:t>
      </w:r>
      <w:r w:rsidR="004F012D">
        <w:rPr>
          <w:rFonts w:ascii="Times New Roman" w:eastAsiaTheme="minorEastAsia" w:hAnsi="Times New Roman"/>
          <w:lang w:val="ru-RU"/>
        </w:rPr>
        <w:t>Т</w:t>
      </w:r>
      <w:r w:rsidRPr="00352D9C">
        <w:rPr>
          <w:rFonts w:eastAsiaTheme="minorEastAsia"/>
          <w:lang w:val="ru-RU"/>
        </w:rPr>
        <w:t xml:space="preserve">ридцати) дней с момента такой уплаты; отказ уведомить об этом МАЙТАСК, влечет за собой отказ от любых претензий, связанных с таким спорным платежом. Оплата должна быть рассчитана только на основании данных поддерживаемых МАЙТАСК. Никакие другие оценки или статистические данные любого рода не </w:t>
      </w:r>
      <w:r w:rsidR="00DC5A8B">
        <w:rPr>
          <w:rFonts w:eastAsiaTheme="minorEastAsia"/>
          <w:lang w:val="ru-RU"/>
        </w:rPr>
        <w:t xml:space="preserve">будут </w:t>
      </w:r>
      <w:r w:rsidRPr="00352D9C">
        <w:rPr>
          <w:rFonts w:eastAsiaTheme="minorEastAsia"/>
          <w:lang w:val="ru-RU"/>
        </w:rPr>
        <w:t>принимат</w:t>
      </w:r>
      <w:r w:rsidR="00485B7D" w:rsidRPr="00352D9C">
        <w:rPr>
          <w:rFonts w:eastAsiaTheme="minorEastAsia"/>
          <w:lang w:val="ru-RU"/>
        </w:rPr>
        <w:t>ься МАЙТАСК</w:t>
      </w:r>
      <w:r w:rsidRPr="00352D9C">
        <w:rPr>
          <w:rFonts w:eastAsiaTheme="minorEastAsia"/>
          <w:lang w:val="ru-RU"/>
        </w:rPr>
        <w:t xml:space="preserve"> и не действуют в соответствии с настоящим </w:t>
      </w:r>
      <w:r w:rsidR="0003046E">
        <w:rPr>
          <w:rFonts w:eastAsiaTheme="minorEastAsia"/>
          <w:lang w:val="ru-RU"/>
        </w:rPr>
        <w:t>Договором</w:t>
      </w:r>
      <w:r w:rsidRPr="00352D9C">
        <w:rPr>
          <w:rFonts w:eastAsiaTheme="minorEastAsia"/>
          <w:lang w:val="ru-RU"/>
        </w:rPr>
        <w:t>. Выплаты в рамках настоящего Соглашения совершаются для использования вами и не могут быть переданы третьим лицам.</w:t>
      </w:r>
    </w:p>
    <w:p w:rsidR="009D317D" w:rsidRPr="00352D9C" w:rsidRDefault="009D317D" w:rsidP="009D317D">
      <w:pPr>
        <w:pStyle w:val="NoSpacing"/>
        <w:rPr>
          <w:lang w:val="ru-RU"/>
        </w:rPr>
      </w:pPr>
    </w:p>
    <w:p w:rsidR="009D317D" w:rsidRPr="004E02D0" w:rsidRDefault="009D317D" w:rsidP="009D317D">
      <w:pPr>
        <w:pStyle w:val="NoSpacing"/>
      </w:pPr>
      <w:r w:rsidRPr="004E02D0">
        <w:t xml:space="preserve">6. </w:t>
      </w:r>
      <w:proofErr w:type="spellStart"/>
      <w:r w:rsidRPr="004E02D0">
        <w:t>Разрешение</w:t>
      </w:r>
      <w:proofErr w:type="spellEnd"/>
      <w:r w:rsidRPr="004E02D0">
        <w:t xml:space="preserve"> </w:t>
      </w:r>
      <w:proofErr w:type="spellStart"/>
      <w:r w:rsidRPr="004E02D0">
        <w:t>споров</w:t>
      </w:r>
      <w:proofErr w:type="spellEnd"/>
      <w:r w:rsidRPr="004E02D0">
        <w:t>: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6.1. В случае возникновения разногласий и споров между Сторонами по вопросам, предусмотренным настоящим Договором или в связи с ним, Стороны  примут все меры к разрешению их путем переговоров. 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>6.2. Досудебный порядок урегулирования споров является обязательным. Срок ответа на письменную претензию – в течение 15 (Пятнадцати) календарных дней со дня ее получения. Претензия высылается заказным письмом с уведомлением о вручении или курьерской службой под роспись получателя.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6.3. При не урегулировании в процессе переговоров спорных вопросов по настоящему Договору в течение 60 (Шестидесяти) дней с момента возникновения спора, спор передается на рассмотрение в суд </w:t>
      </w:r>
      <w:r>
        <w:rPr>
          <w:lang w:val="ru-RU"/>
        </w:rPr>
        <w:t>по</w:t>
      </w:r>
      <w:r w:rsidR="00485B7D">
        <w:rPr>
          <w:lang w:val="ru-RU"/>
        </w:rPr>
        <w:t xml:space="preserve"> месту нахождения МАЙТАСК.</w:t>
      </w:r>
      <w:r w:rsidRPr="00352D9C">
        <w:rPr>
          <w:lang w:val="ru-RU"/>
        </w:rPr>
        <w:t xml:space="preserve">  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6.4. Моментом возникновения спора Стороны считают день получения претензии Стороной. </w:t>
      </w:r>
    </w:p>
    <w:p w:rsidR="009D317D" w:rsidRPr="00352D9C" w:rsidRDefault="009D317D" w:rsidP="009D317D">
      <w:pPr>
        <w:pStyle w:val="NoSpacing"/>
        <w:rPr>
          <w:lang w:val="ru-RU"/>
        </w:rPr>
      </w:pPr>
    </w:p>
    <w:p w:rsidR="009D317D" w:rsidRPr="004E02D0" w:rsidRDefault="009D317D" w:rsidP="009D317D">
      <w:pPr>
        <w:pStyle w:val="NoSpacing"/>
      </w:pPr>
      <w:proofErr w:type="spellStart"/>
      <w:r w:rsidRPr="004E02D0">
        <w:t>Заключительные</w:t>
      </w:r>
      <w:proofErr w:type="spellEnd"/>
      <w:r w:rsidRPr="004E02D0">
        <w:t xml:space="preserve"> </w:t>
      </w:r>
      <w:proofErr w:type="spellStart"/>
      <w:r w:rsidRPr="004E02D0">
        <w:t>положения</w:t>
      </w:r>
      <w:proofErr w:type="spellEnd"/>
      <w:r w:rsidRPr="004E02D0">
        <w:t>: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>8.1. Настоящий Договор действует до исполнения Сторонами своих обязательств.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8.2. Настоящий Договор может быть досрочно расторгнут по взаимному соглашению Сторон, а также в иных случаях, указанных в настоящем Договоре. 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 xml:space="preserve">8.3. Все документы, которые могут быть переданы Сторонами по электронной почте  и/или представлены в он-лайн доступе в Аккаунте и/или размещены на сайте Системы </w:t>
      </w:r>
      <w:r w:rsidR="00377494">
        <w:rPr>
          <w:lang w:val="ru-RU"/>
        </w:rPr>
        <w:t>Майтаск</w:t>
      </w:r>
      <w:r w:rsidRPr="00352D9C">
        <w:rPr>
          <w:lang w:val="ru-RU"/>
        </w:rPr>
        <w:t xml:space="preserve">, будут иметь юридическую силу, и каждая из Сторон вправе требовать исполнения такого документа, в случае если такой документ обязывает совершить определенные действия или воздержаться от них, а также ссылаться на такой документ в случае споров (разногласий), если иное не предусмотрено Договором. </w:t>
      </w:r>
    </w:p>
    <w:p w:rsidR="009D317D" w:rsidRPr="00352D9C" w:rsidRDefault="009D317D" w:rsidP="009D317D">
      <w:pPr>
        <w:pStyle w:val="NoSpacing"/>
        <w:rPr>
          <w:lang w:val="ru-RU"/>
        </w:rPr>
      </w:pPr>
      <w:r w:rsidRPr="00352D9C">
        <w:rPr>
          <w:lang w:val="ru-RU"/>
        </w:rPr>
        <w:t>8.4. Сторона, у которой произойдут какие-либо изменения (смена местонахождения, почтового адреса, контактных телефонов, электронных адресов и т.д.), относящиеся к предмету настоящего Договора, обязана своевременно уведомить об этом другую Сторону в срок не позднее 10 (Десяти) календарных дней со дня изменения.</w:t>
      </w:r>
    </w:p>
    <w:p w:rsidR="009D317D" w:rsidRPr="00352D9C" w:rsidRDefault="009D317D" w:rsidP="009D317D">
      <w:pPr>
        <w:pStyle w:val="NoSpacing"/>
        <w:rPr>
          <w:rFonts w:eastAsiaTheme="minorEastAsia"/>
          <w:lang w:val="ru-RU"/>
        </w:rPr>
      </w:pPr>
      <w:r w:rsidRPr="00352D9C">
        <w:rPr>
          <w:rFonts w:eastAsiaTheme="minorEastAsia"/>
          <w:lang w:val="ru-RU"/>
        </w:rPr>
        <w:t>8.5. Настоящий Договор</w:t>
      </w:r>
      <w:r w:rsidRPr="00F2682A"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регулируется законодательством</w:t>
      </w:r>
      <w:r w:rsidRPr="00F2682A"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Кипра.</w:t>
      </w:r>
      <w:r w:rsidRPr="00F2682A"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Стороны</w:t>
      </w:r>
      <w:r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в частности</w:t>
      </w:r>
      <w:r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исключили из</w:t>
      </w:r>
      <w:r w:rsidRPr="00F2682A"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правил, применимых</w:t>
      </w:r>
      <w:r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к Соглашению</w:t>
      </w:r>
      <w:r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Конвенцию</w:t>
      </w:r>
      <w:r w:rsidRPr="00F2682A"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ООН о договорах международной купли-продажи</w:t>
      </w:r>
      <w:r w:rsidRPr="00F2682A"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товаров и</w:t>
      </w:r>
      <w:r w:rsidRPr="00F2682A"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о компьютерно-информационных</w:t>
      </w:r>
      <w:r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Сделках.</w:t>
      </w:r>
      <w:r w:rsidRPr="00F2682A">
        <w:rPr>
          <w:rFonts w:eastAsiaTheme="minorEastAsia"/>
        </w:rPr>
        <w:t> </w:t>
      </w:r>
    </w:p>
    <w:p w:rsidR="009D317D" w:rsidRPr="00352D9C" w:rsidRDefault="009D317D" w:rsidP="009D317D">
      <w:pPr>
        <w:pStyle w:val="NoSpacing"/>
        <w:rPr>
          <w:rFonts w:eastAsiaTheme="minorEastAsia"/>
          <w:lang w:val="ru-RU"/>
        </w:rPr>
      </w:pPr>
      <w:r w:rsidRPr="00352D9C">
        <w:rPr>
          <w:rFonts w:eastAsiaTheme="minorEastAsia"/>
          <w:lang w:val="ru-RU"/>
        </w:rPr>
        <w:t>8.6.</w:t>
      </w:r>
      <w:r w:rsidR="00EE483B">
        <w:rPr>
          <w:rFonts w:eastAsiaTheme="minorEastAsia"/>
          <w:lang w:val="ru-RU"/>
        </w:rPr>
        <w:t xml:space="preserve"> </w:t>
      </w:r>
      <w:r w:rsidRPr="00EE483B">
        <w:rPr>
          <w:rFonts w:eastAsiaTheme="minorEastAsia"/>
          <w:lang w:val="ru-RU"/>
        </w:rPr>
        <w:t>Настоящ</w:t>
      </w:r>
      <w:r w:rsidR="0003046E" w:rsidRPr="00EE483B">
        <w:rPr>
          <w:rFonts w:eastAsiaTheme="minorEastAsia"/>
          <w:lang w:val="ru-RU"/>
        </w:rPr>
        <w:t xml:space="preserve">ий Договор </w:t>
      </w:r>
      <w:r w:rsidRPr="00EE483B">
        <w:rPr>
          <w:rFonts w:eastAsiaTheme="minorEastAsia"/>
          <w:lang w:val="ru-RU"/>
        </w:rPr>
        <w:t xml:space="preserve"> представляет собой</w:t>
      </w:r>
      <w:r w:rsidRPr="00EE483B">
        <w:rPr>
          <w:rFonts w:eastAsiaTheme="minorEastAsia"/>
        </w:rPr>
        <w:t> </w:t>
      </w:r>
      <w:r w:rsidRPr="00EE483B">
        <w:rPr>
          <w:rFonts w:eastAsiaTheme="minorEastAsia"/>
          <w:lang w:val="ru-RU"/>
        </w:rPr>
        <w:t>полное соглашение между сторонами в отношении</w:t>
      </w:r>
      <w:r w:rsidRPr="00EE483B">
        <w:rPr>
          <w:rFonts w:eastAsiaTheme="minorEastAsia"/>
        </w:rPr>
        <w:t> </w:t>
      </w:r>
      <w:r w:rsidRPr="00EE483B">
        <w:rPr>
          <w:rFonts w:eastAsiaTheme="minorEastAsia"/>
          <w:lang w:val="ru-RU"/>
        </w:rPr>
        <w:t xml:space="preserve">предмета настоящего </w:t>
      </w:r>
      <w:r w:rsidR="0003046E" w:rsidRPr="00EE483B">
        <w:rPr>
          <w:rFonts w:eastAsiaTheme="minorEastAsia"/>
          <w:lang w:val="ru-RU"/>
        </w:rPr>
        <w:t>Договора</w:t>
      </w:r>
      <w:r w:rsidRPr="00EE483B">
        <w:rPr>
          <w:rFonts w:eastAsiaTheme="minorEastAsia"/>
          <w:lang w:val="ru-RU"/>
        </w:rPr>
        <w:t>.</w:t>
      </w:r>
      <w:r w:rsidRPr="00EE483B">
        <w:rPr>
          <w:rFonts w:eastAsiaTheme="minorEastAsia"/>
        </w:rPr>
        <w:t> </w:t>
      </w:r>
      <w:r w:rsidRPr="00EE483B">
        <w:rPr>
          <w:rFonts w:eastAsiaTheme="minorEastAsia"/>
          <w:lang w:val="ru-RU"/>
        </w:rPr>
        <w:t>Любые изменения</w:t>
      </w:r>
      <w:r w:rsidRPr="00EE483B">
        <w:rPr>
          <w:rFonts w:eastAsiaTheme="minorEastAsia"/>
        </w:rPr>
        <w:t> </w:t>
      </w:r>
      <w:r w:rsidRPr="00EE483B">
        <w:rPr>
          <w:rFonts w:eastAsiaTheme="minorEastAsia"/>
          <w:lang w:val="ru-RU"/>
        </w:rPr>
        <w:t xml:space="preserve">к настоящему </w:t>
      </w:r>
      <w:r w:rsidR="0003046E" w:rsidRPr="00EE483B">
        <w:rPr>
          <w:rFonts w:eastAsiaTheme="minorEastAsia"/>
          <w:lang w:val="ru-RU"/>
        </w:rPr>
        <w:t>Договору</w:t>
      </w:r>
      <w:r w:rsidRPr="00EE483B">
        <w:rPr>
          <w:rFonts w:eastAsiaTheme="minorEastAsia"/>
          <w:lang w:val="ru-RU"/>
        </w:rPr>
        <w:t>,</w:t>
      </w:r>
      <w:r w:rsidRPr="00EE483B">
        <w:rPr>
          <w:rFonts w:eastAsiaTheme="minorEastAsia"/>
        </w:rPr>
        <w:t> </w:t>
      </w:r>
      <w:r w:rsidRPr="00EE483B">
        <w:rPr>
          <w:rFonts w:eastAsiaTheme="minorEastAsia"/>
          <w:lang w:val="ru-RU"/>
        </w:rPr>
        <w:t>должны быть сделаны</w:t>
      </w:r>
      <w:r w:rsidRPr="00EE483B">
        <w:rPr>
          <w:rFonts w:eastAsiaTheme="minorEastAsia"/>
        </w:rPr>
        <w:t> </w:t>
      </w:r>
      <w:r w:rsidRPr="00EE483B">
        <w:rPr>
          <w:rFonts w:eastAsiaTheme="minorEastAsia"/>
          <w:lang w:val="ru-RU"/>
        </w:rPr>
        <w:t>в письменной форме, подписанного обеими сторонами,</w:t>
      </w:r>
      <w:r w:rsidRPr="00EE483B">
        <w:rPr>
          <w:rFonts w:eastAsiaTheme="minorEastAsia"/>
        </w:rPr>
        <w:t> </w:t>
      </w:r>
      <w:r w:rsidRPr="00EE483B">
        <w:rPr>
          <w:rFonts w:eastAsiaTheme="minorEastAsia"/>
          <w:lang w:val="ru-RU"/>
        </w:rPr>
        <w:t>с вашей стороны соблюдением письменной формы считается</w:t>
      </w:r>
      <w:r w:rsidRPr="00EE483B">
        <w:rPr>
          <w:rFonts w:eastAsiaTheme="minorEastAsia"/>
        </w:rPr>
        <w:t> </w:t>
      </w:r>
      <w:r w:rsidRPr="00EE483B">
        <w:rPr>
          <w:rFonts w:eastAsiaTheme="minorEastAsia"/>
          <w:lang w:val="ru-RU"/>
        </w:rPr>
        <w:t xml:space="preserve"> онлайн</w:t>
      </w:r>
      <w:r w:rsidRPr="00EE483B">
        <w:rPr>
          <w:rFonts w:eastAsiaTheme="minorEastAsia"/>
        </w:rPr>
        <w:t> </w:t>
      </w:r>
      <w:r w:rsidRPr="00EE483B">
        <w:rPr>
          <w:rFonts w:eastAsiaTheme="minorEastAsia"/>
          <w:lang w:val="ru-RU"/>
        </w:rPr>
        <w:t>принятие</w:t>
      </w:r>
      <w:r w:rsidRPr="00EE483B">
        <w:rPr>
          <w:rFonts w:eastAsiaTheme="minorEastAsia"/>
        </w:rPr>
        <w:t> </w:t>
      </w:r>
      <w:r w:rsidRPr="00EE483B">
        <w:rPr>
          <w:rFonts w:eastAsiaTheme="minorEastAsia"/>
          <w:lang w:val="ru-RU"/>
        </w:rPr>
        <w:t>обновленных условий оказания услуг, а также</w:t>
      </w:r>
      <w:r w:rsidRPr="00EE483B">
        <w:rPr>
          <w:rFonts w:eastAsiaTheme="minorEastAsia"/>
        </w:rPr>
        <w:t> </w:t>
      </w:r>
      <w:r w:rsidRPr="00EE483B">
        <w:rPr>
          <w:rFonts w:eastAsiaTheme="minorEastAsia"/>
          <w:lang w:val="ru-RU"/>
        </w:rPr>
        <w:t>Вашего дальнейшее участие</w:t>
      </w:r>
      <w:r w:rsidRPr="00EE483B">
        <w:rPr>
          <w:rFonts w:eastAsiaTheme="minorEastAsia"/>
        </w:rPr>
        <w:t> </w:t>
      </w:r>
      <w:r w:rsidRPr="00EE483B">
        <w:rPr>
          <w:rFonts w:eastAsiaTheme="minorEastAsia"/>
          <w:lang w:val="ru-RU"/>
        </w:rPr>
        <w:t>в МАЙТАСК программе</w:t>
      </w:r>
      <w:r w:rsidRPr="00EE483B">
        <w:rPr>
          <w:rFonts w:eastAsiaTheme="minorEastAsia"/>
        </w:rPr>
        <w:t> </w:t>
      </w:r>
      <w:r w:rsidRPr="00EE483B">
        <w:rPr>
          <w:rFonts w:eastAsiaTheme="minorEastAsia"/>
          <w:lang w:val="ru-RU"/>
        </w:rPr>
        <w:t>после того, как</w:t>
      </w:r>
      <w:r w:rsidRPr="00EE483B">
        <w:rPr>
          <w:rFonts w:eastAsiaTheme="minorEastAsia"/>
        </w:rPr>
        <w:t> </w:t>
      </w:r>
      <w:r w:rsidRPr="00EE483B">
        <w:rPr>
          <w:rFonts w:eastAsiaTheme="minorEastAsia"/>
          <w:lang w:val="ru-RU"/>
        </w:rPr>
        <w:t>такие условия</w:t>
      </w:r>
      <w:r w:rsidRPr="00EE483B">
        <w:rPr>
          <w:rFonts w:eastAsiaTheme="minorEastAsia"/>
        </w:rPr>
        <w:t> </w:t>
      </w:r>
      <w:r w:rsidRPr="00EE483B">
        <w:rPr>
          <w:rFonts w:eastAsiaTheme="minorEastAsia"/>
          <w:lang w:val="ru-RU"/>
        </w:rPr>
        <w:t>были обновлены</w:t>
      </w:r>
      <w:r w:rsidR="00485B7D" w:rsidRPr="00EE483B">
        <w:rPr>
          <w:rFonts w:eastAsiaTheme="minorEastAsia"/>
          <w:lang w:val="ru-RU"/>
        </w:rPr>
        <w:t xml:space="preserve"> МАЙТАСК</w:t>
      </w:r>
      <w:r w:rsidRPr="00EE483B">
        <w:rPr>
          <w:rFonts w:eastAsiaTheme="minorEastAsia"/>
          <w:lang w:val="ru-RU"/>
        </w:rPr>
        <w:t>.</w:t>
      </w:r>
      <w:r w:rsidRPr="00F2682A">
        <w:rPr>
          <w:rFonts w:eastAsiaTheme="minorEastAsia"/>
        </w:rPr>
        <w:t> </w:t>
      </w:r>
    </w:p>
    <w:p w:rsidR="009D317D" w:rsidRPr="00352D9C" w:rsidRDefault="009D317D" w:rsidP="009D317D">
      <w:pPr>
        <w:pStyle w:val="NoSpacing"/>
        <w:rPr>
          <w:rFonts w:eastAsiaTheme="minorEastAsia"/>
          <w:lang w:val="ru-RU"/>
        </w:rPr>
      </w:pPr>
      <w:r w:rsidRPr="00352D9C">
        <w:rPr>
          <w:rFonts w:eastAsiaTheme="minorEastAsia"/>
          <w:lang w:val="ru-RU"/>
        </w:rPr>
        <w:t>8.7.</w:t>
      </w:r>
      <w:r w:rsidRPr="00F2682A"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Если какое-либо положение</w:t>
      </w:r>
      <w:r w:rsidRPr="00F2682A"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 xml:space="preserve">в настоящем </w:t>
      </w:r>
      <w:r w:rsidR="0003046E">
        <w:rPr>
          <w:rFonts w:eastAsiaTheme="minorEastAsia"/>
          <w:lang w:val="ru-RU"/>
        </w:rPr>
        <w:t>Договоре</w:t>
      </w:r>
      <w:r w:rsidRPr="00352D9C">
        <w:rPr>
          <w:rFonts w:eastAsiaTheme="minorEastAsia"/>
          <w:lang w:val="ru-RU"/>
        </w:rPr>
        <w:t>,</w:t>
      </w:r>
      <w:r w:rsidRPr="00F2682A"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не будет иметь законной силы, то</w:t>
      </w:r>
      <w:r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такое положение</w:t>
      </w:r>
      <w:r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будет считаться исключенным, чтобы отразить</w:t>
      </w:r>
      <w:r w:rsidRPr="00F2682A"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намерения</w:t>
      </w:r>
      <w:r w:rsidRPr="00F2682A"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сторон, а остальные</w:t>
      </w:r>
      <w:r w:rsidRPr="00F2682A"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 xml:space="preserve">положения настоящего </w:t>
      </w:r>
      <w:r w:rsidR="0003046E">
        <w:rPr>
          <w:rFonts w:eastAsiaTheme="minorEastAsia"/>
          <w:lang w:val="ru-RU"/>
        </w:rPr>
        <w:t>Договора</w:t>
      </w:r>
      <w:r w:rsidR="0003046E"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останутся в</w:t>
      </w:r>
      <w:r w:rsidRPr="00F2682A"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силе.</w:t>
      </w:r>
      <w:r w:rsidRPr="00F2682A">
        <w:rPr>
          <w:rFonts w:eastAsiaTheme="minorEastAsia"/>
        </w:rPr>
        <w:t> </w:t>
      </w:r>
    </w:p>
    <w:p w:rsidR="009D317D" w:rsidRDefault="009D317D" w:rsidP="009D317D">
      <w:pPr>
        <w:pStyle w:val="NoSpacing"/>
        <w:rPr>
          <w:rFonts w:eastAsiaTheme="minorEastAsia"/>
        </w:rPr>
      </w:pPr>
      <w:r w:rsidRPr="00352D9C">
        <w:rPr>
          <w:rFonts w:eastAsiaTheme="minorEastAsia"/>
          <w:lang w:val="ru-RU"/>
        </w:rPr>
        <w:t>8.</w:t>
      </w:r>
      <w:r w:rsidR="00485B7D" w:rsidRPr="00352D9C">
        <w:rPr>
          <w:rFonts w:eastAsiaTheme="minorEastAsia"/>
          <w:lang w:val="ru-RU"/>
        </w:rPr>
        <w:t>8.</w:t>
      </w:r>
      <w:r w:rsidR="00485B7D">
        <w:rPr>
          <w:rFonts w:eastAsiaTheme="minorEastAsia"/>
        </w:rPr>
        <w:t> </w:t>
      </w:r>
      <w:r w:rsidR="00485B7D" w:rsidRPr="00352D9C">
        <w:rPr>
          <w:rFonts w:eastAsiaTheme="minorEastAsia"/>
          <w:lang w:val="ru-RU"/>
        </w:rPr>
        <w:t>Отношения между</w:t>
      </w:r>
      <w:r w:rsidR="00485B7D">
        <w:rPr>
          <w:rFonts w:eastAsiaTheme="minorEastAsia"/>
        </w:rPr>
        <w:t> </w:t>
      </w:r>
      <w:r w:rsidR="00485B7D" w:rsidRPr="00352D9C">
        <w:rPr>
          <w:rFonts w:eastAsiaTheme="minorEastAsia"/>
          <w:lang w:val="ru-RU"/>
        </w:rPr>
        <w:t>МАЙТАСК</w:t>
      </w:r>
      <w:r w:rsidRPr="00352D9C">
        <w:rPr>
          <w:rFonts w:eastAsiaTheme="minorEastAsia"/>
          <w:lang w:val="ru-RU"/>
        </w:rPr>
        <w:t xml:space="preserve"> и</w:t>
      </w:r>
      <w:r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вами</w:t>
      </w:r>
      <w:r w:rsidRPr="00F2682A"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не создают</w:t>
      </w:r>
      <w:r w:rsidRPr="00F2682A"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правовых</w:t>
      </w:r>
      <w:r w:rsidRPr="00F2682A"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отношений партнерства</w:t>
      </w:r>
      <w:r w:rsidR="00DC5A8B">
        <w:rPr>
          <w:rFonts w:eastAsiaTheme="minorEastAsia"/>
          <w:lang w:val="ru-RU"/>
        </w:rPr>
        <w:t xml:space="preserve"> </w:t>
      </w:r>
      <w:r w:rsidR="0014212E">
        <w:rPr>
          <w:rFonts w:eastAsiaTheme="minorEastAsia"/>
          <w:lang w:val="ru-RU"/>
        </w:rPr>
        <w:t>б</w:t>
      </w:r>
      <w:r w:rsidRPr="00352D9C">
        <w:rPr>
          <w:rFonts w:eastAsiaTheme="minorEastAsia"/>
          <w:lang w:val="ru-RU"/>
        </w:rPr>
        <w:t xml:space="preserve">совместной деятельности или </w:t>
      </w:r>
      <w:r w:rsidR="0014212E">
        <w:rPr>
          <w:rFonts w:eastAsiaTheme="minorEastAsia"/>
          <w:lang w:val="ru-RU"/>
        </w:rPr>
        <w:t>трудовых отношений</w:t>
      </w:r>
      <w:r w:rsidRPr="00352D9C">
        <w:rPr>
          <w:rFonts w:eastAsiaTheme="minorEastAsia"/>
          <w:lang w:val="ru-RU"/>
        </w:rPr>
        <w:t>,</w:t>
      </w:r>
      <w:r w:rsidR="00DC5A8B">
        <w:rPr>
          <w:rFonts w:eastAsiaTheme="minorEastAsia"/>
          <w:lang w:val="ru-RU"/>
        </w:rPr>
        <w:t xml:space="preserve"> </w:t>
      </w:r>
      <w:r w:rsidRPr="00352D9C">
        <w:rPr>
          <w:rFonts w:eastAsiaTheme="minorEastAsia"/>
          <w:lang w:val="ru-RU"/>
        </w:rPr>
        <w:t>а  являются отношениями МАЙТАСК с одним</w:t>
      </w:r>
      <w:r w:rsidRPr="00F2682A"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из</w:t>
      </w:r>
      <w:r w:rsidRPr="00F2682A">
        <w:rPr>
          <w:rFonts w:eastAsiaTheme="minorEastAsia"/>
        </w:rPr>
        <w:t> </w:t>
      </w:r>
      <w:r w:rsidRPr="00352D9C">
        <w:rPr>
          <w:rFonts w:eastAsiaTheme="minorEastAsia"/>
          <w:lang w:val="ru-RU"/>
        </w:rPr>
        <w:t>независимых подрядчиков.</w:t>
      </w:r>
    </w:p>
    <w:p w:rsidR="009D317D" w:rsidRPr="00352D9C" w:rsidRDefault="00103126" w:rsidP="009D317D">
      <w:pPr>
        <w:pStyle w:val="NoSpacing"/>
        <w:rPr>
          <w:lang w:val="ru-RU"/>
        </w:rPr>
      </w:pPr>
      <w:r w:rsidRPr="00103126">
        <w:rPr>
          <w:rFonts w:eastAsiaTheme="minorEastAsia"/>
          <w:lang w:val="ru-RU"/>
        </w:rPr>
        <w:t xml:space="preserve">8.9. </w:t>
      </w:r>
      <w:r>
        <w:rPr>
          <w:rFonts w:eastAsiaTheme="minorEastAsia"/>
          <w:lang w:val="ru-RU"/>
        </w:rPr>
        <w:t xml:space="preserve">Пользователь соглашается, что любые данные, переданные им по системе Майтаск, являются исключительной собственностью </w:t>
      </w:r>
      <w:r>
        <w:rPr>
          <w:rFonts w:eastAsiaTheme="minorEastAsia"/>
        </w:rPr>
        <w:t>MYTASK</w:t>
      </w:r>
      <w:r w:rsidRPr="00103126">
        <w:rPr>
          <w:rFonts w:eastAsiaTheme="minorEastAsia"/>
          <w:lang w:val="ru-RU"/>
        </w:rPr>
        <w:t xml:space="preserve"> </w:t>
      </w:r>
      <w:r>
        <w:rPr>
          <w:rFonts w:eastAsiaTheme="minorEastAsia"/>
        </w:rPr>
        <w:t>INTERNATIONAL</w:t>
      </w:r>
      <w:r w:rsidRPr="00103126">
        <w:rPr>
          <w:rFonts w:eastAsiaTheme="minorEastAsia"/>
          <w:lang w:val="ru-RU"/>
        </w:rPr>
        <w:t xml:space="preserve"> </w:t>
      </w:r>
      <w:r>
        <w:rPr>
          <w:rFonts w:eastAsiaTheme="minorEastAsia"/>
        </w:rPr>
        <w:t>LIMITED</w:t>
      </w:r>
      <w:r>
        <w:rPr>
          <w:rFonts w:eastAsiaTheme="minorEastAsia"/>
          <w:lang w:val="ru-RU"/>
        </w:rPr>
        <w:t>. Настоящим вы безвозвратно и безоговорочно передаете все права на данные, полученные в ходе исполнения поручений, полученных через программу Майтаск, компании</w:t>
      </w:r>
      <w:r w:rsidRPr="00103126">
        <w:rPr>
          <w:lang w:val="ru-RU"/>
        </w:rPr>
        <w:t xml:space="preserve"> </w:t>
      </w:r>
      <w:r w:rsidRPr="00103126">
        <w:rPr>
          <w:rFonts w:eastAsiaTheme="minorEastAsia"/>
          <w:lang w:val="ru-RU"/>
        </w:rPr>
        <w:t>MYTASK INTERNATIONAL LIMITED</w:t>
      </w:r>
      <w:r>
        <w:rPr>
          <w:rFonts w:eastAsiaTheme="minorEastAsia"/>
          <w:lang w:val="ru-RU"/>
        </w:rPr>
        <w:t xml:space="preserve"> .</w:t>
      </w:r>
    </w:p>
    <w:p w:rsidR="009D317D" w:rsidRPr="00352D9C" w:rsidRDefault="009D317D" w:rsidP="009D317D">
      <w:pPr>
        <w:pStyle w:val="NoSpacing"/>
        <w:rPr>
          <w:lang w:val="ru-RU"/>
        </w:rPr>
      </w:pPr>
    </w:p>
    <w:p w:rsidR="006232B5" w:rsidRDefault="006232B5" w:rsidP="009D317D"/>
    <w:sectPr w:rsidR="006232B5" w:rsidSect="006232B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7"/>
  <w:proofState w:spelling="clean" w:grammar="clean"/>
  <w:revisionView w:markup="0"/>
  <w:doNotTrackMoves/>
  <w:defaultTabStop w:val="708"/>
  <w:characterSpacingControl w:val="doNotCompress"/>
  <w:compat>
    <w:useFELayout/>
  </w:compat>
  <w:rsids>
    <w:rsidRoot w:val="009D317D"/>
    <w:rsid w:val="0003046E"/>
    <w:rsid w:val="00103126"/>
    <w:rsid w:val="0014212E"/>
    <w:rsid w:val="00195A30"/>
    <w:rsid w:val="00352D9C"/>
    <w:rsid w:val="00373E3D"/>
    <w:rsid w:val="00377494"/>
    <w:rsid w:val="00485B7D"/>
    <w:rsid w:val="004A6D12"/>
    <w:rsid w:val="004F012D"/>
    <w:rsid w:val="00597A97"/>
    <w:rsid w:val="005F06E0"/>
    <w:rsid w:val="006002CB"/>
    <w:rsid w:val="006033FD"/>
    <w:rsid w:val="006232B5"/>
    <w:rsid w:val="0067434E"/>
    <w:rsid w:val="00841E3A"/>
    <w:rsid w:val="00983F30"/>
    <w:rsid w:val="009D317D"/>
    <w:rsid w:val="00A53D05"/>
    <w:rsid w:val="00BF4F51"/>
    <w:rsid w:val="00CA620B"/>
    <w:rsid w:val="00D21FD2"/>
    <w:rsid w:val="00D64029"/>
    <w:rsid w:val="00D71C12"/>
    <w:rsid w:val="00DC5A8B"/>
    <w:rsid w:val="00E22ED4"/>
    <w:rsid w:val="00EE483B"/>
    <w:rsid w:val="00F56B8C"/>
  </w:rsids>
  <m:mathPr>
    <m:mathFont m:val="Baltic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7D"/>
    <w:pPr>
      <w:suppressAutoHyphens/>
      <w:spacing w:line="360" w:lineRule="auto"/>
      <w:ind w:left="720"/>
      <w:jc w:val="both"/>
    </w:pPr>
    <w:rPr>
      <w:rFonts w:ascii="Cambria" w:eastAsia="Times New Roman" w:hAnsi="Cambria" w:cs="Calibri"/>
      <w:b/>
      <w:bCs/>
      <w:iCs/>
      <w:sz w:val="22"/>
      <w:szCs w:val="22"/>
      <w:lang w:eastAsia="ar-S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D3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D317D"/>
    <w:pPr>
      <w:suppressAutoHyphens/>
      <w:jc w:val="both"/>
    </w:pPr>
    <w:rPr>
      <w:rFonts w:asciiTheme="majorHAnsi" w:eastAsia="Times New Roman" w:hAnsiTheme="majorHAnsi" w:cs="Calibri"/>
      <w:bCs/>
      <w:iCs/>
      <w:sz w:val="22"/>
      <w:szCs w:val="22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D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D9C"/>
    <w:rPr>
      <w:rFonts w:ascii="Tahoma" w:eastAsia="Times New Roman" w:hAnsi="Tahoma" w:cs="Tahoma"/>
      <w:b/>
      <w:bCs/>
      <w:i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7D"/>
    <w:pPr>
      <w:suppressAutoHyphens/>
      <w:spacing w:line="360" w:lineRule="auto"/>
      <w:ind w:left="720"/>
      <w:jc w:val="both"/>
    </w:pPr>
    <w:rPr>
      <w:rFonts w:ascii="Cambria" w:eastAsia="Times New Roman" w:hAnsi="Cambria" w:cs="Calibri"/>
      <w:b/>
      <w:bCs/>
      <w:iCs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D317D"/>
    <w:pPr>
      <w:suppressAutoHyphens/>
      <w:jc w:val="both"/>
    </w:pPr>
    <w:rPr>
      <w:rFonts w:asciiTheme="majorHAnsi" w:eastAsia="Times New Roman" w:hAnsiTheme="majorHAnsi" w:cs="Calibri"/>
      <w:bCs/>
      <w:iCs/>
      <w:sz w:val="22"/>
      <w:szCs w:val="22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D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D9C"/>
    <w:rPr>
      <w:rFonts w:ascii="Tahoma" w:eastAsia="Times New Roman" w:hAnsi="Tahoma" w:cs="Tahoma"/>
      <w:b/>
      <w:bCs/>
      <w:iCs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1645</Words>
  <Characters>9377</Characters>
  <Application>Microsoft Word 12.0.0</Application>
  <DocSecurity>0</DocSecurity>
  <Lines>78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Seneschal</Company>
  <LinksUpToDate>false</LinksUpToDate>
  <CharactersWithSpaces>11515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Shynkarenko</dc:creator>
  <cp:lastModifiedBy>MacBookPro apple</cp:lastModifiedBy>
  <cp:revision>4</cp:revision>
  <dcterms:created xsi:type="dcterms:W3CDTF">2013-03-26T13:34:00Z</dcterms:created>
  <dcterms:modified xsi:type="dcterms:W3CDTF">2013-03-26T13:41:00Z</dcterms:modified>
</cp:coreProperties>
</file>